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4E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Melléklet 1.</w:t>
      </w:r>
      <w:r w:rsidR="00DC5320">
        <w:rPr>
          <w:b/>
          <w:sz w:val="28"/>
        </w:rPr>
        <w:t>3</w:t>
      </w:r>
      <w:r w:rsidRPr="00A442E3">
        <w:rPr>
          <w:b/>
          <w:sz w:val="28"/>
        </w:rPr>
        <w:t xml:space="preserve">. </w:t>
      </w:r>
      <w:r w:rsidR="000043CF">
        <w:rPr>
          <w:b/>
          <w:sz w:val="28"/>
        </w:rPr>
        <w:t>–</w:t>
      </w:r>
      <w:r w:rsidR="000043CF" w:rsidRPr="000043CF">
        <w:rPr>
          <w:b/>
          <w:sz w:val="28"/>
        </w:rPr>
        <w:t xml:space="preserve"> </w:t>
      </w:r>
      <w:r w:rsidR="004B574E">
        <w:rPr>
          <w:b/>
          <w:sz w:val="28"/>
        </w:rPr>
        <w:t>Pedagógus általi megfigyelés</w:t>
      </w:r>
    </w:p>
    <w:p w:rsidR="00B25F2B" w:rsidRPr="00A442E3" w:rsidRDefault="00DC5320" w:rsidP="005D1654">
      <w:pPr>
        <w:spacing w:after="0"/>
        <w:rPr>
          <w:b/>
          <w:sz w:val="28"/>
        </w:rPr>
      </w:pPr>
      <w:r w:rsidRPr="00DC5320">
        <w:rPr>
          <w:b/>
          <w:sz w:val="28"/>
        </w:rPr>
        <w:t xml:space="preserve">Csoportos megfigyelési lap </w:t>
      </w:r>
      <w:r w:rsidR="004B574E">
        <w:rPr>
          <w:b/>
          <w:sz w:val="28"/>
        </w:rPr>
        <w:t>a</w:t>
      </w:r>
      <w:r w:rsidR="004B574E" w:rsidRPr="00A442E3">
        <w:rPr>
          <w:b/>
          <w:sz w:val="28"/>
        </w:rPr>
        <w:t xml:space="preserve"> </w:t>
      </w:r>
      <w:r w:rsidR="004B574E">
        <w:rPr>
          <w:b/>
          <w:sz w:val="28"/>
        </w:rPr>
        <w:t xml:space="preserve">mozgástanultsági szint </w:t>
      </w:r>
      <w:proofErr w:type="spellStart"/>
      <w:r w:rsidR="004B574E" w:rsidRPr="00DC5320">
        <w:rPr>
          <w:b/>
          <w:sz w:val="28"/>
        </w:rPr>
        <w:t>testszegmensenként</w:t>
      </w:r>
      <w:proofErr w:type="spellEnd"/>
      <w:r w:rsidR="004B574E">
        <w:rPr>
          <w:b/>
          <w:sz w:val="28"/>
        </w:rPr>
        <w:t xml:space="preserve"> </w:t>
      </w:r>
      <w:r w:rsidR="004B574E">
        <w:rPr>
          <w:b/>
          <w:sz w:val="28"/>
        </w:rPr>
        <w:t>történő értékeléséhez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F5777" w:rsidRPr="00DF5777" w:rsidRDefault="00DC5320" w:rsidP="00DC5320">
      <w:pPr>
        <w:spacing w:after="0"/>
        <w:jc w:val="both"/>
      </w:pPr>
      <w:r w:rsidRPr="00DC5320">
        <w:t xml:space="preserve">A módszer alkalmazásával az összetett mozgásvégrehajtások </w:t>
      </w:r>
      <w:proofErr w:type="spellStart"/>
      <w:r w:rsidRPr="00DC5320">
        <w:t>testszegmensenkénti</w:t>
      </w:r>
      <w:proofErr w:type="spellEnd"/>
      <w:r w:rsidRPr="00DC5320">
        <w:t xml:space="preserve"> és átfogó megfigyelésére van lehetőség. A módszer alkalmazásakor jól el kell különítenünk egymástól a négy különböző tanultsági szintet. Erre vonatkozóan egyértelmű és állandó kritériumok meghatározása szükséges a vizsgált mozgásforma szempontjából.</w:t>
      </w:r>
      <w:r w:rsidR="006F17D4" w:rsidRPr="006F17D4">
        <w:t xml:space="preserve"> </w:t>
      </w:r>
      <w:r w:rsidR="006F17D4">
        <w:t>Az alábbi tábla kitöltésekor nem csupán betűjelöléseket, hanem számszerűen az egyes szintek számmal történő jelölését is alkalmazhatjuk.</w:t>
      </w:r>
    </w:p>
    <w:p w:rsidR="000043CF" w:rsidRDefault="000043CF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DC5320" w:rsidRDefault="00DC5320" w:rsidP="005D1654">
      <w:pPr>
        <w:spacing w:after="0"/>
      </w:pPr>
    </w:p>
    <w:tbl>
      <w:tblPr>
        <w:tblStyle w:val="Rcsostblzat"/>
        <w:tblW w:w="902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87"/>
        <w:gridCol w:w="769"/>
        <w:gridCol w:w="766"/>
        <w:gridCol w:w="733"/>
        <w:gridCol w:w="745"/>
        <w:gridCol w:w="498"/>
        <w:gridCol w:w="263"/>
        <w:gridCol w:w="738"/>
        <w:gridCol w:w="768"/>
        <w:gridCol w:w="759"/>
      </w:tblGrid>
      <w:tr w:rsidR="00A557EA" w:rsidRPr="00B671F3" w:rsidTr="00A557EA">
        <w:tc>
          <w:tcPr>
            <w:tcW w:w="6498" w:type="dxa"/>
            <w:gridSpan w:val="6"/>
            <w:shd w:val="clear" w:color="auto" w:fill="CC6600"/>
            <w:tcMar>
              <w:top w:w="0" w:type="dxa"/>
              <w:bottom w:w="0" w:type="dxa"/>
            </w:tcMar>
            <w:vAlign w:val="center"/>
          </w:tcPr>
          <w:p w:rsidR="00A557EA" w:rsidRDefault="00A557EA" w:rsidP="00A557EA">
            <w:pPr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ALAPVETŐ MOZGÁSKÉSZSÉGEK – FUTÁS ÉS ELUGRÁS</w:t>
            </w:r>
          </w:p>
          <w:p w:rsidR="00A557EA" w:rsidRPr="00A557EA" w:rsidRDefault="00A557EA" w:rsidP="00A557EA">
            <w:pPr>
              <w:spacing w:after="120"/>
              <w:rPr>
                <w:color w:val="FFFFFF" w:themeColor="background1"/>
              </w:rPr>
            </w:pPr>
            <w:r w:rsidRPr="00A557EA">
              <w:rPr>
                <w:color w:val="FFFFFF" w:themeColor="background1"/>
              </w:rPr>
              <w:t>Csoportos megfigyelési lap</w:t>
            </w:r>
          </w:p>
        </w:tc>
        <w:tc>
          <w:tcPr>
            <w:tcW w:w="2528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A557EA" w:rsidRPr="0020226B" w:rsidRDefault="00A557EA" w:rsidP="00A557EA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A557EA" w:rsidRPr="00B671F3" w:rsidRDefault="00A557EA" w:rsidP="00A557EA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A557EA" w:rsidRPr="00B671F3" w:rsidTr="00256B96">
        <w:tc>
          <w:tcPr>
            <w:tcW w:w="9026" w:type="dxa"/>
            <w:gridSpan w:val="10"/>
            <w:shd w:val="clear" w:color="auto" w:fill="D9D9D9" w:themeFill="background1" w:themeFillShade="D9"/>
          </w:tcPr>
          <w:p w:rsidR="00A557EA" w:rsidRPr="00B671F3" w:rsidRDefault="00A557EA" w:rsidP="00B671F3">
            <w:pPr>
              <w:tabs>
                <w:tab w:val="left" w:pos="2106"/>
                <w:tab w:val="left" w:pos="4386"/>
                <w:tab w:val="left" w:pos="6513"/>
              </w:tabs>
            </w:pPr>
            <w:r w:rsidRPr="00E014FD">
              <w:rPr>
                <w:sz w:val="20"/>
              </w:rPr>
              <w:t>K = Keresés (1. szint)</w:t>
            </w:r>
            <w:r w:rsidRPr="00E014FD">
              <w:rPr>
                <w:sz w:val="20"/>
              </w:rPr>
              <w:tab/>
              <w:t>F = Felfedezés (2. szint)</w:t>
            </w:r>
            <w:r w:rsidRPr="00E014FD">
              <w:rPr>
                <w:sz w:val="20"/>
              </w:rPr>
              <w:tab/>
              <w:t>S = Stabili</w:t>
            </w:r>
            <w:r>
              <w:rPr>
                <w:sz w:val="20"/>
              </w:rPr>
              <w:t>zál</w:t>
            </w:r>
            <w:r w:rsidRPr="00E014FD">
              <w:rPr>
                <w:sz w:val="20"/>
              </w:rPr>
              <w:t>ás (3. szint)</w:t>
            </w:r>
            <w:r w:rsidRPr="00E014FD">
              <w:rPr>
                <w:sz w:val="20"/>
              </w:rPr>
              <w:tab/>
              <w:t>Kit = Kiterjesztés (4. szint)</w:t>
            </w:r>
          </w:p>
        </w:tc>
      </w:tr>
      <w:tr w:rsidR="00A557EA" w:rsidRPr="00B671F3" w:rsidTr="00CC07F8">
        <w:tc>
          <w:tcPr>
            <w:tcW w:w="2987" w:type="dxa"/>
            <w:vMerge w:val="restart"/>
            <w:shd w:val="clear" w:color="auto" w:fill="D9D9D9" w:themeFill="background1" w:themeFillShade="D9"/>
            <w:vAlign w:val="center"/>
          </w:tcPr>
          <w:p w:rsidR="00A557EA" w:rsidRPr="00B671F3" w:rsidRDefault="00A557EA" w:rsidP="00A557EA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Nevek:</w:t>
            </w:r>
          </w:p>
        </w:tc>
        <w:tc>
          <w:tcPr>
            <w:tcW w:w="3013" w:type="dxa"/>
            <w:gridSpan w:val="4"/>
            <w:shd w:val="clear" w:color="auto" w:fill="D9D9D9" w:themeFill="background1" w:themeFillShade="D9"/>
          </w:tcPr>
          <w:p w:rsidR="00A557EA" w:rsidRPr="00B671F3" w:rsidRDefault="00A557EA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Futás</w:t>
            </w:r>
          </w:p>
        </w:tc>
        <w:tc>
          <w:tcPr>
            <w:tcW w:w="3026" w:type="dxa"/>
            <w:gridSpan w:val="5"/>
            <w:shd w:val="clear" w:color="auto" w:fill="D9D9D9" w:themeFill="background1" w:themeFillShade="D9"/>
          </w:tcPr>
          <w:p w:rsidR="00A557EA" w:rsidRPr="00B671F3" w:rsidRDefault="00A557EA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Elugrás</w:t>
            </w:r>
          </w:p>
        </w:tc>
      </w:tr>
      <w:tr w:rsidR="00CA7AAF" w:rsidRPr="00B671F3" w:rsidTr="00CA7AAF">
        <w:trPr>
          <w:cantSplit/>
          <w:trHeight w:val="1386"/>
        </w:trPr>
        <w:tc>
          <w:tcPr>
            <w:tcW w:w="2987" w:type="dxa"/>
            <w:vMerge/>
            <w:shd w:val="clear" w:color="auto" w:fill="D9D9D9" w:themeFill="background1" w:themeFillShade="D9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Lábmunka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Törzsmunka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Karmunka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Összességében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Lábmunka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Törzsmunka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Karmunka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7AAF" w:rsidRPr="00B671F3" w:rsidRDefault="00CA7AAF" w:rsidP="00CA7AA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Összességében</w:t>
            </w:r>
          </w:p>
        </w:tc>
      </w:tr>
      <w:tr w:rsidR="00A557EA" w:rsidRPr="00B671F3" w:rsidTr="00CA7AA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A557EA" w:rsidRDefault="006F17D4" w:rsidP="00B671F3">
            <w:proofErr w:type="spellStart"/>
            <w:r>
              <w:t>Cs.T</w:t>
            </w:r>
            <w:proofErr w:type="spellEnd"/>
            <w:r>
              <w:t>.</w:t>
            </w: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</w:tr>
      <w:tr w:rsidR="00A557EA" w:rsidRPr="00B671F3" w:rsidTr="00CA7AA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A557EA" w:rsidRDefault="006F17D4" w:rsidP="00B671F3">
            <w:proofErr w:type="spellStart"/>
            <w:r>
              <w:t>Cs.Zé</w:t>
            </w:r>
            <w:proofErr w:type="spellEnd"/>
            <w:r>
              <w:t>.</w:t>
            </w: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</w:tr>
      <w:tr w:rsidR="00A557EA" w:rsidRPr="00B671F3" w:rsidTr="00CA7AA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A557EA" w:rsidRDefault="006F17D4" w:rsidP="00B671F3">
            <w:r>
              <w:t>Cs.Za</w:t>
            </w: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</w:tr>
      <w:tr w:rsidR="00A557EA" w:rsidRPr="00B671F3" w:rsidTr="00CA7AA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A557EA" w:rsidRDefault="006F17D4" w:rsidP="00B671F3">
            <w:proofErr w:type="spellStart"/>
            <w:r>
              <w:t>Cs.N</w:t>
            </w:r>
            <w:proofErr w:type="spellEnd"/>
            <w:r>
              <w:t>.</w:t>
            </w: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Kit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Kit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</w:tr>
      <w:tr w:rsidR="00A557EA" w:rsidRPr="00B671F3" w:rsidTr="00CA7AA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A557EA" w:rsidRDefault="006F17D4" w:rsidP="00B671F3">
            <w:r>
              <w:t>…</w:t>
            </w: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S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557EA" w:rsidRPr="00B671F3" w:rsidRDefault="00417456" w:rsidP="00B671F3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</w:t>
            </w:r>
          </w:p>
        </w:tc>
      </w:tr>
    </w:tbl>
    <w:p w:rsidR="00EF4E4C" w:rsidRDefault="00EF4E4C" w:rsidP="005D1654">
      <w:pPr>
        <w:spacing w:after="0"/>
      </w:pPr>
    </w:p>
    <w:p w:rsidR="004B574E" w:rsidRDefault="004B574E" w:rsidP="005D1654">
      <w:pPr>
        <w:spacing w:after="0"/>
      </w:pPr>
    </w:p>
    <w:p w:rsidR="004B574E" w:rsidRPr="004E2978" w:rsidRDefault="004B574E" w:rsidP="004B574E">
      <w:pPr>
        <w:spacing w:after="0"/>
        <w:rPr>
          <w:b/>
        </w:rPr>
      </w:pPr>
      <w:r w:rsidRPr="004E2978">
        <w:rPr>
          <w:b/>
        </w:rPr>
        <w:t>Felhasznált irodalom</w:t>
      </w:r>
    </w:p>
    <w:p w:rsidR="004B574E" w:rsidRDefault="004B574E" w:rsidP="004B574E">
      <w:pPr>
        <w:spacing w:after="0"/>
      </w:pPr>
    </w:p>
    <w:p w:rsidR="004B574E" w:rsidRDefault="004B574E" w:rsidP="004B574E">
      <w:pPr>
        <w:spacing w:after="0"/>
      </w:pPr>
      <w:r>
        <w:rPr>
          <w:rFonts w:cstheme="minorHAnsi"/>
          <w:color w:val="333333"/>
        </w:rPr>
        <w:t>Vass Zoltán</w:t>
      </w:r>
      <w:r w:rsidRPr="00CA6470">
        <w:rPr>
          <w:rFonts w:cstheme="minorHAnsi"/>
          <w:color w:val="333333"/>
        </w:rPr>
        <w:t xml:space="preserve"> (201</w:t>
      </w:r>
      <w:r>
        <w:rPr>
          <w:rFonts w:cstheme="minorHAnsi"/>
          <w:color w:val="333333"/>
        </w:rPr>
        <w:t>9</w:t>
      </w:r>
      <w:r w:rsidRPr="00CA6470">
        <w:rPr>
          <w:rFonts w:cstheme="minorHAnsi"/>
          <w:color w:val="333333"/>
        </w:rPr>
        <w:t>):</w:t>
      </w:r>
      <w:r w:rsidRPr="00CA6470">
        <w:t xml:space="preserve"> </w:t>
      </w:r>
      <w:r w:rsidRPr="00CA6470">
        <w:rPr>
          <w:i/>
        </w:rPr>
        <w:t>Mozgásfejlődés, mozgástanulás, mozgástanítás – A mozgástanulás és mozgásfejlődés integrált modellje, valamint a nemlineáris pedagógia elmélete és gyakorlata.</w:t>
      </w:r>
      <w:r w:rsidRPr="00CA6470">
        <w:rPr>
          <w:rFonts w:cstheme="minorHAnsi"/>
          <w:i/>
          <w:iCs/>
          <w:color w:val="000000"/>
        </w:rPr>
        <w:t xml:space="preserve"> </w:t>
      </w:r>
      <w:r w:rsidRPr="00CA6470">
        <w:rPr>
          <w:rFonts w:cstheme="minorHAnsi"/>
          <w:color w:val="000000"/>
        </w:rPr>
        <w:t>Magyar Diáksport Szövetség, Budapest.</w:t>
      </w:r>
    </w:p>
    <w:p w:rsidR="004B574E" w:rsidRDefault="004B574E" w:rsidP="005D1654">
      <w:pPr>
        <w:spacing w:after="0"/>
      </w:pPr>
      <w:bookmarkStart w:id="0" w:name="_GoBack"/>
      <w:bookmarkEnd w:id="0"/>
    </w:p>
    <w:p w:rsidR="00632FC5" w:rsidRDefault="00632FC5">
      <w:r>
        <w:br w:type="page"/>
      </w:r>
    </w:p>
    <w:p w:rsidR="00DF5777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2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87"/>
        <w:gridCol w:w="769"/>
        <w:gridCol w:w="766"/>
        <w:gridCol w:w="733"/>
        <w:gridCol w:w="745"/>
        <w:gridCol w:w="498"/>
        <w:gridCol w:w="263"/>
        <w:gridCol w:w="738"/>
        <w:gridCol w:w="768"/>
        <w:gridCol w:w="759"/>
      </w:tblGrid>
      <w:tr w:rsidR="00417456" w:rsidRPr="00B671F3" w:rsidTr="008A76CF">
        <w:tc>
          <w:tcPr>
            <w:tcW w:w="6498" w:type="dxa"/>
            <w:gridSpan w:val="6"/>
            <w:shd w:val="clear" w:color="auto" w:fill="CC6600"/>
            <w:tcMar>
              <w:top w:w="0" w:type="dxa"/>
              <w:bottom w:w="0" w:type="dxa"/>
            </w:tcMar>
            <w:vAlign w:val="center"/>
          </w:tcPr>
          <w:p w:rsidR="00417456" w:rsidRDefault="00417456" w:rsidP="008A76CF">
            <w:pPr>
              <w:spacing w:before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ALAPVETŐ MOZGÁSKÉSZSÉGEK – FUTÁS ÉS ELUGRÁS</w:t>
            </w:r>
          </w:p>
          <w:p w:rsidR="00417456" w:rsidRPr="00A557EA" w:rsidRDefault="00417456" w:rsidP="008A76CF">
            <w:pPr>
              <w:spacing w:after="120"/>
              <w:rPr>
                <w:color w:val="FFFFFF" w:themeColor="background1"/>
              </w:rPr>
            </w:pPr>
            <w:r w:rsidRPr="00A557EA">
              <w:rPr>
                <w:color w:val="FFFFFF" w:themeColor="background1"/>
              </w:rPr>
              <w:t>Csoportos megfigyelési lap</w:t>
            </w:r>
          </w:p>
        </w:tc>
        <w:tc>
          <w:tcPr>
            <w:tcW w:w="2528" w:type="dxa"/>
            <w:gridSpan w:val="4"/>
            <w:shd w:val="clear" w:color="auto" w:fill="auto"/>
            <w:tcMar>
              <w:top w:w="0" w:type="dxa"/>
              <w:bottom w:w="0" w:type="dxa"/>
            </w:tcMar>
          </w:tcPr>
          <w:p w:rsidR="00417456" w:rsidRPr="0020226B" w:rsidRDefault="00417456" w:rsidP="00417456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.</w:t>
            </w:r>
            <w:r>
              <w:rPr>
                <w:color w:val="000000" w:themeColor="text1"/>
              </w:rPr>
              <w:t>.....................</w:t>
            </w:r>
          </w:p>
          <w:p w:rsidR="00417456" w:rsidRPr="00B671F3" w:rsidRDefault="00417456" w:rsidP="00417456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.</w:t>
            </w:r>
            <w:r>
              <w:rPr>
                <w:color w:val="000000" w:themeColor="text1"/>
              </w:rPr>
              <w:t>.....................</w:t>
            </w:r>
          </w:p>
        </w:tc>
      </w:tr>
      <w:tr w:rsidR="00417456" w:rsidRPr="00B671F3" w:rsidTr="008A76CF">
        <w:tc>
          <w:tcPr>
            <w:tcW w:w="9026" w:type="dxa"/>
            <w:gridSpan w:val="10"/>
            <w:shd w:val="clear" w:color="auto" w:fill="D9D9D9" w:themeFill="background1" w:themeFillShade="D9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 w:rsidRPr="00E014FD">
              <w:rPr>
                <w:sz w:val="20"/>
              </w:rPr>
              <w:t>K = Keresés (1. szint)</w:t>
            </w:r>
            <w:r w:rsidRPr="00E014FD">
              <w:rPr>
                <w:sz w:val="20"/>
              </w:rPr>
              <w:tab/>
              <w:t>F = Felfedezés (2. szint)</w:t>
            </w:r>
            <w:r w:rsidRPr="00E014FD">
              <w:rPr>
                <w:sz w:val="20"/>
              </w:rPr>
              <w:tab/>
              <w:t>S = Stabili</w:t>
            </w:r>
            <w:r>
              <w:rPr>
                <w:sz w:val="20"/>
              </w:rPr>
              <w:t>zál</w:t>
            </w:r>
            <w:r w:rsidRPr="00E014FD">
              <w:rPr>
                <w:sz w:val="20"/>
              </w:rPr>
              <w:t>ás (3. szint)</w:t>
            </w:r>
            <w:r w:rsidRPr="00E014FD">
              <w:rPr>
                <w:sz w:val="20"/>
              </w:rPr>
              <w:tab/>
              <w:t>Kit = Kiterjesztés (4. szint)</w:t>
            </w:r>
          </w:p>
        </w:tc>
      </w:tr>
      <w:tr w:rsidR="00417456" w:rsidRPr="00B671F3" w:rsidTr="008A76CF">
        <w:tc>
          <w:tcPr>
            <w:tcW w:w="2987" w:type="dxa"/>
            <w:vMerge w:val="restart"/>
            <w:shd w:val="clear" w:color="auto" w:fill="D9D9D9" w:themeFill="background1" w:themeFillShade="D9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B671F3">
              <w:t>Nevek:</w:t>
            </w:r>
          </w:p>
        </w:tc>
        <w:tc>
          <w:tcPr>
            <w:tcW w:w="3013" w:type="dxa"/>
            <w:gridSpan w:val="4"/>
            <w:shd w:val="clear" w:color="auto" w:fill="D9D9D9" w:themeFill="background1" w:themeFillShade="D9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Futás</w:t>
            </w:r>
          </w:p>
        </w:tc>
        <w:tc>
          <w:tcPr>
            <w:tcW w:w="3026" w:type="dxa"/>
            <w:gridSpan w:val="5"/>
            <w:shd w:val="clear" w:color="auto" w:fill="D9D9D9" w:themeFill="background1" w:themeFillShade="D9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Elugrás</w:t>
            </w:r>
          </w:p>
        </w:tc>
      </w:tr>
      <w:tr w:rsidR="00417456" w:rsidRPr="00B671F3" w:rsidTr="008A76CF">
        <w:trPr>
          <w:cantSplit/>
          <w:trHeight w:val="1386"/>
        </w:trPr>
        <w:tc>
          <w:tcPr>
            <w:tcW w:w="2987" w:type="dxa"/>
            <w:vMerge/>
            <w:shd w:val="clear" w:color="auto" w:fill="D9D9D9" w:themeFill="background1" w:themeFillShade="D9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Lábmunka</w:t>
            </w: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Törzsmunka</w:t>
            </w: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Karmunka</w:t>
            </w: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Összességében</w:t>
            </w: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Lábmunka</w:t>
            </w: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Törzsmunka</w:t>
            </w: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Karmunka</w:t>
            </w: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</w:pPr>
            <w:r>
              <w:t>Összességében</w:t>
            </w: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417456" w:rsidRPr="00B671F3" w:rsidTr="008A76CF">
        <w:tc>
          <w:tcPr>
            <w:tcW w:w="2987" w:type="dxa"/>
            <w:shd w:val="clear" w:color="auto" w:fill="auto"/>
            <w:tcMar>
              <w:top w:w="28" w:type="dxa"/>
              <w:bottom w:w="28" w:type="dxa"/>
            </w:tcMar>
          </w:tcPr>
          <w:p w:rsidR="00417456" w:rsidRDefault="00417456" w:rsidP="008A76CF"/>
        </w:tc>
        <w:tc>
          <w:tcPr>
            <w:tcW w:w="769" w:type="dxa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6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3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45" w:type="dxa"/>
            <w:tcBorders>
              <w:left w:val="single" w:sz="6" w:space="0" w:color="7F7F7F" w:themeColor="text1" w:themeTint="80"/>
            </w:tcBorders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1" w:type="dxa"/>
            <w:gridSpan w:val="2"/>
            <w:tcBorders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3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68" w:type="dxa"/>
            <w:tcBorders>
              <w:left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759" w:type="dxa"/>
            <w:tcBorders>
              <w:left w:val="single" w:sz="6" w:space="0" w:color="7F7F7F" w:themeColor="text1" w:themeTint="8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17456" w:rsidRPr="00B671F3" w:rsidRDefault="00417456" w:rsidP="008A76CF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</w:tbl>
    <w:p w:rsidR="00417456" w:rsidRDefault="00417456" w:rsidP="00763799">
      <w:pPr>
        <w:spacing w:after="0"/>
      </w:pPr>
    </w:p>
    <w:sectPr w:rsidR="00417456" w:rsidSect="0020226B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11" w:rsidRDefault="00AC6C11" w:rsidP="005D1654">
      <w:pPr>
        <w:spacing w:after="0" w:line="240" w:lineRule="auto"/>
      </w:pPr>
      <w:r>
        <w:separator/>
      </w:r>
    </w:p>
  </w:endnote>
  <w:endnote w:type="continuationSeparator" w:id="0">
    <w:p w:rsidR="00AC6C11" w:rsidRDefault="00AC6C11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11" w:rsidRDefault="00AC6C11" w:rsidP="005D1654">
      <w:pPr>
        <w:spacing w:after="0" w:line="240" w:lineRule="auto"/>
      </w:pPr>
      <w:r>
        <w:separator/>
      </w:r>
    </w:p>
  </w:footnote>
  <w:footnote w:type="continuationSeparator" w:id="0">
    <w:p w:rsidR="00AC6C11" w:rsidRDefault="00AC6C11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043CF"/>
    <w:rsid w:val="00025677"/>
    <w:rsid w:val="00132102"/>
    <w:rsid w:val="00143D13"/>
    <w:rsid w:val="0020226B"/>
    <w:rsid w:val="002402D9"/>
    <w:rsid w:val="00417456"/>
    <w:rsid w:val="004B574E"/>
    <w:rsid w:val="004D2399"/>
    <w:rsid w:val="00517075"/>
    <w:rsid w:val="005C0270"/>
    <w:rsid w:val="005D1654"/>
    <w:rsid w:val="00632FC5"/>
    <w:rsid w:val="00674DD1"/>
    <w:rsid w:val="006C73DF"/>
    <w:rsid w:val="006F17D4"/>
    <w:rsid w:val="00763799"/>
    <w:rsid w:val="008E0202"/>
    <w:rsid w:val="00A442E3"/>
    <w:rsid w:val="00A557EA"/>
    <w:rsid w:val="00AB7D51"/>
    <w:rsid w:val="00AC6C11"/>
    <w:rsid w:val="00B25F2B"/>
    <w:rsid w:val="00B5287B"/>
    <w:rsid w:val="00B671F3"/>
    <w:rsid w:val="00C50878"/>
    <w:rsid w:val="00CA7AAF"/>
    <w:rsid w:val="00CD2E58"/>
    <w:rsid w:val="00CE4DED"/>
    <w:rsid w:val="00CF4CC4"/>
    <w:rsid w:val="00D5209F"/>
    <w:rsid w:val="00DC5320"/>
    <w:rsid w:val="00DF5777"/>
    <w:rsid w:val="00EC5D98"/>
    <w:rsid w:val="00EF4E4C"/>
    <w:rsid w:val="00F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BDC3D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2019-06-19T10:46:00Z</dcterms:created>
  <dcterms:modified xsi:type="dcterms:W3CDTF">2019-06-25T12:48:00Z</dcterms:modified>
</cp:coreProperties>
</file>